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9D" w:rsidRPr="007F3C9D" w:rsidRDefault="00DC3DB6">
      <w:pPr>
        <w:rPr>
          <w:rFonts w:asciiTheme="majorHAnsi" w:hAnsiTheme="majorHAnsi"/>
          <w:b/>
          <w:sz w:val="28"/>
          <w:szCs w:val="28"/>
        </w:rPr>
      </w:pPr>
      <w:r w:rsidRPr="007F3C9D">
        <w:rPr>
          <w:rFonts w:asciiTheme="majorHAnsi" w:hAnsiTheme="majorHAnsi"/>
          <w:b/>
          <w:sz w:val="28"/>
          <w:szCs w:val="28"/>
        </w:rPr>
        <w:t>Volně pobíhajíc</w:t>
      </w:r>
      <w:r w:rsidR="00772BDF" w:rsidRPr="007F3C9D">
        <w:rPr>
          <w:rFonts w:asciiTheme="majorHAnsi" w:hAnsiTheme="majorHAnsi"/>
          <w:b/>
          <w:sz w:val="28"/>
          <w:szCs w:val="28"/>
        </w:rPr>
        <w:t>í</w:t>
      </w:r>
      <w:r w:rsidRPr="007F3C9D">
        <w:rPr>
          <w:rFonts w:asciiTheme="majorHAnsi" w:hAnsiTheme="majorHAnsi"/>
          <w:b/>
          <w:sz w:val="28"/>
          <w:szCs w:val="28"/>
        </w:rPr>
        <w:t xml:space="preserve"> psi v krajině.</w:t>
      </w:r>
      <w:bookmarkStart w:id="0" w:name="_GoBack"/>
      <w:bookmarkEnd w:id="0"/>
    </w:p>
    <w:p w:rsidR="00DC3DB6" w:rsidRPr="007F3C9D" w:rsidRDefault="00DC3DB6">
      <w:pPr>
        <w:rPr>
          <w:rFonts w:asciiTheme="majorHAnsi" w:hAnsiTheme="majorHAnsi"/>
        </w:rPr>
      </w:pPr>
    </w:p>
    <w:p w:rsidR="00DC3DB6" w:rsidRPr="007F3C9D" w:rsidRDefault="002A64AB">
      <w:pPr>
        <w:rPr>
          <w:rFonts w:asciiTheme="majorHAnsi" w:hAnsiTheme="majorHAnsi"/>
        </w:rPr>
      </w:pPr>
      <w:r w:rsidRPr="007F3C9D">
        <w:rPr>
          <w:rFonts w:asciiTheme="majorHAnsi" w:hAnsiTheme="majorHAnsi"/>
        </w:rPr>
        <w:t>My, myslivci z m</w:t>
      </w:r>
      <w:r w:rsidR="00DC3DB6" w:rsidRPr="007F3C9D">
        <w:rPr>
          <w:rFonts w:asciiTheme="majorHAnsi" w:hAnsiTheme="majorHAnsi"/>
        </w:rPr>
        <w:t>ysliveckého sdružení v Nesvačilce, se obracíme na majitele psů, kteří chodí venčit svoje psy do volné přírody, aby nepouštěli svoje psy z vodítka a měli je vždy bezpečně</w:t>
      </w:r>
      <w:r w:rsidR="00302A05" w:rsidRPr="007F3C9D">
        <w:rPr>
          <w:rFonts w:asciiTheme="majorHAnsi" w:hAnsiTheme="majorHAnsi"/>
        </w:rPr>
        <w:t xml:space="preserve"> uvázané. Dají se koupit samonav</w:t>
      </w:r>
      <w:r w:rsidR="00DC3DB6" w:rsidRPr="007F3C9D">
        <w:rPr>
          <w:rFonts w:asciiTheme="majorHAnsi" w:hAnsiTheme="majorHAnsi"/>
        </w:rPr>
        <w:t xml:space="preserve">íjecí vodítka s různou délkou šňůry, aby se pes vyběhal a při tom byl bezpečně uvázán. Chceme upozornit majitele psů, že jsou plně odpovědni za škody způsobené jejich psem (psy), na cizím majetku. </w:t>
      </w:r>
    </w:p>
    <w:p w:rsidR="00DC3DB6" w:rsidRPr="007F3C9D" w:rsidRDefault="002A64AB">
      <w:pPr>
        <w:rPr>
          <w:rFonts w:asciiTheme="majorHAnsi" w:hAnsiTheme="majorHAnsi"/>
        </w:rPr>
      </w:pPr>
      <w:r w:rsidRPr="007F3C9D">
        <w:rPr>
          <w:rFonts w:asciiTheme="majorHAnsi" w:hAnsiTheme="majorHAnsi"/>
        </w:rPr>
        <w:t>Dne</w:t>
      </w:r>
      <w:r w:rsidR="00DC3DB6" w:rsidRPr="007F3C9D">
        <w:rPr>
          <w:rFonts w:asciiTheme="majorHAnsi" w:hAnsiTheme="majorHAnsi"/>
        </w:rPr>
        <w:t xml:space="preserve"> 9.</w:t>
      </w:r>
      <w:r w:rsidRPr="007F3C9D">
        <w:rPr>
          <w:rFonts w:asciiTheme="majorHAnsi" w:hAnsiTheme="majorHAnsi"/>
        </w:rPr>
        <w:t xml:space="preserve"> 10. </w:t>
      </w:r>
      <w:r w:rsidR="00DC3DB6" w:rsidRPr="007F3C9D">
        <w:rPr>
          <w:rFonts w:asciiTheme="majorHAnsi" w:hAnsiTheme="majorHAnsi"/>
        </w:rPr>
        <w:t>2017 se dva volně pobíhající psi prodrali přes dr</w:t>
      </w:r>
      <w:r w:rsidRPr="007F3C9D">
        <w:rPr>
          <w:rFonts w:asciiTheme="majorHAnsi" w:hAnsiTheme="majorHAnsi"/>
        </w:rPr>
        <w:t>átěné pletivo voliéry, kde byla b</w:t>
      </w:r>
      <w:r w:rsidR="00DC3DB6" w:rsidRPr="007F3C9D">
        <w:rPr>
          <w:rFonts w:asciiTheme="majorHAnsi" w:hAnsiTheme="majorHAnsi"/>
        </w:rPr>
        <w:t xml:space="preserve">ažantí zvěř nachystaná na vypuštění do volné přírody, za účelem </w:t>
      </w:r>
      <w:proofErr w:type="spellStart"/>
      <w:r w:rsidR="00DC3DB6" w:rsidRPr="007F3C9D">
        <w:rPr>
          <w:rFonts w:asciiTheme="majorHAnsi" w:hAnsiTheme="majorHAnsi"/>
        </w:rPr>
        <w:t>zazvěřování</w:t>
      </w:r>
      <w:proofErr w:type="spellEnd"/>
      <w:r w:rsidR="00DC3DB6" w:rsidRPr="007F3C9D">
        <w:rPr>
          <w:rFonts w:asciiTheme="majorHAnsi" w:hAnsiTheme="majorHAnsi"/>
        </w:rPr>
        <w:t xml:space="preserve"> honitby. </w:t>
      </w:r>
      <w:r w:rsidRPr="007F3C9D">
        <w:rPr>
          <w:rFonts w:asciiTheme="majorHAnsi" w:hAnsiTheme="majorHAnsi"/>
        </w:rPr>
        <w:t>Tito psi podávili všechny kusy b</w:t>
      </w:r>
      <w:r w:rsidR="00DC3DB6" w:rsidRPr="007F3C9D">
        <w:rPr>
          <w:rFonts w:asciiTheme="majorHAnsi" w:hAnsiTheme="majorHAnsi"/>
        </w:rPr>
        <w:t>ažantí zvěře</w:t>
      </w:r>
      <w:r w:rsidR="00E47E78" w:rsidRPr="007F3C9D">
        <w:rPr>
          <w:rFonts w:asciiTheme="majorHAnsi" w:hAnsiTheme="majorHAnsi"/>
        </w:rPr>
        <w:t xml:space="preserve"> v tomto vypouštěcím zařízení a tím nám způsobili škodu </w:t>
      </w:r>
      <w:proofErr w:type="gramStart"/>
      <w:r w:rsidR="00E47E78" w:rsidRPr="007F3C9D">
        <w:rPr>
          <w:rFonts w:asciiTheme="majorHAnsi" w:hAnsiTheme="majorHAnsi"/>
        </w:rPr>
        <w:t xml:space="preserve">za </w:t>
      </w:r>
      <w:r w:rsidR="00906441">
        <w:rPr>
          <w:rFonts w:asciiTheme="majorHAnsi" w:hAnsiTheme="majorHAnsi"/>
        </w:rPr>
        <w:t xml:space="preserve"> cca</w:t>
      </w:r>
      <w:proofErr w:type="gramEnd"/>
      <w:r w:rsidR="00906441">
        <w:rPr>
          <w:rFonts w:asciiTheme="majorHAnsi" w:hAnsiTheme="majorHAnsi"/>
        </w:rPr>
        <w:t xml:space="preserve"> </w:t>
      </w:r>
      <w:r w:rsidR="00E47E78" w:rsidRPr="007F3C9D">
        <w:rPr>
          <w:rFonts w:asciiTheme="majorHAnsi" w:hAnsiTheme="majorHAnsi"/>
        </w:rPr>
        <w:t>20 000,- Kč.</w:t>
      </w:r>
    </w:p>
    <w:p w:rsidR="00E47E78" w:rsidRDefault="00E47E78">
      <w:pPr>
        <w:rPr>
          <w:rFonts w:asciiTheme="majorHAnsi" w:hAnsiTheme="majorHAnsi"/>
        </w:rPr>
      </w:pPr>
      <w:r w:rsidRPr="007F3C9D">
        <w:rPr>
          <w:rFonts w:asciiTheme="majorHAnsi" w:hAnsiTheme="majorHAnsi"/>
        </w:rPr>
        <w:t>Dva naši kolegové, kteří byli ráno krmit a z</w:t>
      </w:r>
      <w:r w:rsidR="002A64AB" w:rsidRPr="007F3C9D">
        <w:rPr>
          <w:rFonts w:asciiTheme="majorHAnsi" w:hAnsiTheme="majorHAnsi"/>
        </w:rPr>
        <w:t xml:space="preserve">kontrolovat vypouštěcí voliéru </w:t>
      </w:r>
      <w:r w:rsidRPr="007F3C9D">
        <w:rPr>
          <w:rFonts w:asciiTheme="majorHAnsi" w:hAnsiTheme="majorHAnsi"/>
        </w:rPr>
        <w:t>ještě stačili jednoho z obou psů vyfotit. Celo</w:t>
      </w:r>
      <w:r w:rsidR="002A64AB" w:rsidRPr="007F3C9D">
        <w:rPr>
          <w:rFonts w:asciiTheme="majorHAnsi" w:hAnsiTheme="majorHAnsi"/>
        </w:rPr>
        <w:t>u věc jsme předali Policii ČR, jako t</w:t>
      </w:r>
      <w:r w:rsidRPr="007F3C9D">
        <w:rPr>
          <w:rFonts w:asciiTheme="majorHAnsi" w:hAnsiTheme="majorHAnsi"/>
        </w:rPr>
        <w:t>restní oznámení na neznámého pachatele a Policie ČR tento případ vyšetřuje.</w:t>
      </w:r>
    </w:p>
    <w:p w:rsidR="00236EB1" w:rsidRDefault="00236EB1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1" descr="Q:\Documents\IMG_1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Documents\IMG_14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B1" w:rsidRDefault="00236EB1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Toto je jeden z obou psů, kterého naši dva kolegové ještě ono ráno stačili vyfotit. Snímek je pořízen u krmného zařízení v místě události. T</w:t>
      </w:r>
      <w:r w:rsidR="00A576F2">
        <w:rPr>
          <w:rFonts w:asciiTheme="majorHAnsi" w:hAnsiTheme="majorHAnsi"/>
          <w:i/>
        </w:rPr>
        <w:t>ím je lokalizace této fotografie potvrzena a nezaměnitelná. Takto je předána</w:t>
      </w:r>
      <w:r w:rsidR="00B72AB1">
        <w:rPr>
          <w:rFonts w:asciiTheme="majorHAnsi" w:hAnsiTheme="majorHAnsi"/>
          <w:i/>
        </w:rPr>
        <w:t xml:space="preserve"> </w:t>
      </w:r>
      <w:r w:rsidR="00A576F2">
        <w:rPr>
          <w:rFonts w:asciiTheme="majorHAnsi" w:hAnsiTheme="majorHAnsi"/>
          <w:i/>
        </w:rPr>
        <w:t>Policii ČR a je</w:t>
      </w:r>
      <w:r>
        <w:rPr>
          <w:rFonts w:asciiTheme="majorHAnsi" w:hAnsiTheme="majorHAnsi"/>
          <w:i/>
        </w:rPr>
        <w:t xml:space="preserve"> podstatným faktem, ve vyšetřování celé události.</w:t>
      </w:r>
    </w:p>
    <w:p w:rsidR="00B72AB1" w:rsidRPr="00236EB1" w:rsidRDefault="00B72AB1">
      <w:pPr>
        <w:rPr>
          <w:rFonts w:asciiTheme="majorHAnsi" w:hAnsiTheme="majorHAnsi"/>
          <w:i/>
        </w:rPr>
      </w:pPr>
    </w:p>
    <w:p w:rsidR="00E47E78" w:rsidRPr="007F3C9D" w:rsidRDefault="002A64AB">
      <w:pPr>
        <w:rPr>
          <w:rFonts w:asciiTheme="majorHAnsi" w:hAnsiTheme="majorHAnsi"/>
        </w:rPr>
      </w:pPr>
      <w:r w:rsidRPr="007F3C9D">
        <w:rPr>
          <w:rFonts w:asciiTheme="majorHAnsi" w:hAnsiTheme="majorHAnsi"/>
        </w:rPr>
        <w:lastRenderedPageBreak/>
        <w:t>Chci důrazně upozornit</w:t>
      </w:r>
      <w:r w:rsidR="00E47E78" w:rsidRPr="007F3C9D">
        <w:rPr>
          <w:rFonts w:asciiTheme="majorHAnsi" w:hAnsiTheme="majorHAnsi"/>
        </w:rPr>
        <w:t xml:space="preserve"> ty majitele p</w:t>
      </w:r>
      <w:r w:rsidRPr="007F3C9D">
        <w:rPr>
          <w:rFonts w:asciiTheme="majorHAnsi" w:hAnsiTheme="majorHAnsi"/>
        </w:rPr>
        <w:t>sů,</w:t>
      </w:r>
      <w:r w:rsidR="00E47E78" w:rsidRPr="007F3C9D">
        <w:rPr>
          <w:rFonts w:asciiTheme="majorHAnsi" w:hAnsiTheme="majorHAnsi"/>
        </w:rPr>
        <w:t xml:space="preserve"> kteří se</w:t>
      </w:r>
      <w:r w:rsidRPr="007F3C9D">
        <w:rPr>
          <w:rFonts w:asciiTheme="majorHAnsi" w:hAnsiTheme="majorHAnsi"/>
        </w:rPr>
        <w:t xml:space="preserve"> se svými psy</w:t>
      </w:r>
      <w:r w:rsidR="00074C46" w:rsidRPr="007F3C9D">
        <w:rPr>
          <w:rFonts w:asciiTheme="majorHAnsi" w:hAnsiTheme="majorHAnsi"/>
        </w:rPr>
        <w:t xml:space="preserve"> pohybují venku, a kteří je mají n</w:t>
      </w:r>
      <w:r w:rsidRPr="007F3C9D">
        <w:rPr>
          <w:rFonts w:asciiTheme="majorHAnsi" w:hAnsiTheme="majorHAnsi"/>
        </w:rPr>
        <w:t>ezvladatelné, či neovladatelné,</w:t>
      </w:r>
      <w:r w:rsidR="00074C46" w:rsidRPr="007F3C9D">
        <w:rPr>
          <w:rFonts w:asciiTheme="majorHAnsi" w:hAnsiTheme="majorHAnsi"/>
        </w:rPr>
        <w:t xml:space="preserve"> že se dopouští přestupku,</w:t>
      </w:r>
      <w:r w:rsidR="00E47E78" w:rsidRPr="007F3C9D">
        <w:rPr>
          <w:rFonts w:asciiTheme="majorHAnsi" w:hAnsiTheme="majorHAnsi"/>
        </w:rPr>
        <w:t xml:space="preserve"> podle Zákona na ochranu volně žijících zvířat</w:t>
      </w:r>
      <w:r w:rsidR="00074C46" w:rsidRPr="007F3C9D">
        <w:rPr>
          <w:rFonts w:asciiTheme="majorHAnsi" w:hAnsiTheme="majorHAnsi"/>
        </w:rPr>
        <w:t xml:space="preserve"> č.</w:t>
      </w:r>
      <w:r w:rsidR="00E47E78" w:rsidRPr="007F3C9D">
        <w:rPr>
          <w:rFonts w:asciiTheme="majorHAnsi" w:hAnsiTheme="majorHAnsi"/>
        </w:rPr>
        <w:t>246</w:t>
      </w:r>
      <w:r w:rsidR="00074C46" w:rsidRPr="007F3C9D">
        <w:rPr>
          <w:rFonts w:asciiTheme="majorHAnsi" w:hAnsiTheme="majorHAnsi"/>
        </w:rPr>
        <w:t>/1992 Sb., Zákon č. 200/1990 Sb. O přestupcích a § 299 a §300 Správního řádu Zákona č. 500/2004 Sb.</w:t>
      </w:r>
    </w:p>
    <w:p w:rsidR="00BE70D1" w:rsidRPr="007F3C9D" w:rsidRDefault="00BE70D1">
      <w:pPr>
        <w:rPr>
          <w:rFonts w:asciiTheme="majorHAnsi" w:hAnsiTheme="majorHAnsi"/>
        </w:rPr>
      </w:pPr>
      <w:r w:rsidRPr="007F3C9D">
        <w:rPr>
          <w:rFonts w:asciiTheme="majorHAnsi" w:hAnsiTheme="majorHAnsi"/>
        </w:rPr>
        <w:t>Při pohybu ve volné přírodě buďme ohleduplní k sobě a ke všem volně žijícím živočichům.</w:t>
      </w:r>
    </w:p>
    <w:p w:rsidR="00BE70D1" w:rsidRPr="007F3C9D" w:rsidRDefault="00BE70D1">
      <w:pPr>
        <w:rPr>
          <w:rFonts w:asciiTheme="majorHAnsi" w:hAnsiTheme="majorHAnsi"/>
        </w:rPr>
      </w:pPr>
      <w:r w:rsidRPr="007F3C9D">
        <w:rPr>
          <w:rFonts w:asciiTheme="majorHAnsi" w:hAnsiTheme="majorHAnsi"/>
        </w:rPr>
        <w:t>Myslivci z Nesvačilky</w:t>
      </w:r>
    </w:p>
    <w:p w:rsidR="00BE70D1" w:rsidRDefault="00BE70D1">
      <w:r>
        <w:rPr>
          <w:noProof/>
          <w:lang w:eastAsia="cs-CZ"/>
        </w:rPr>
        <w:drawing>
          <wp:inline distT="0" distB="0" distL="0" distR="0">
            <wp:extent cx="5076825" cy="3810000"/>
            <wp:effectExtent l="19050" t="0" r="9525" b="0"/>
            <wp:docPr id="4" name="obrázek 3" descr="Q:\Pictures\Saved Pictures\JELENI 2017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:\Pictures\Saved Pictures\JELENI 2017 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D1" w:rsidRDefault="00BE70D1"/>
    <w:p w:rsidR="00BE70D1" w:rsidRDefault="00BE70D1">
      <w:pPr>
        <w:rPr>
          <w:noProof/>
          <w:lang w:eastAsia="cs-CZ"/>
        </w:rPr>
      </w:pPr>
    </w:p>
    <w:p w:rsidR="00074C46" w:rsidRDefault="00BE70D1">
      <w:r>
        <w:rPr>
          <w:noProof/>
          <w:lang w:eastAsia="cs-CZ"/>
        </w:rPr>
        <w:lastRenderedPageBreak/>
        <w:drawing>
          <wp:inline distT="0" distB="0" distL="0" distR="0">
            <wp:extent cx="5076825" cy="3810000"/>
            <wp:effectExtent l="19050" t="0" r="9525" b="0"/>
            <wp:docPr id="5" name="obrázek 4" descr="Q:\Pictures\Saved Pictures\JELENI 2017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:\Pictures\Saved Pictures\JELENI 2017 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D1" w:rsidRDefault="00BE70D1">
      <w:r>
        <w:rPr>
          <w:noProof/>
          <w:lang w:eastAsia="cs-CZ"/>
        </w:rPr>
        <w:drawing>
          <wp:inline distT="0" distB="0" distL="0" distR="0">
            <wp:extent cx="5076825" cy="3810000"/>
            <wp:effectExtent l="19050" t="0" r="9525" b="0"/>
            <wp:docPr id="6" name="obrázek 5" descr="Q:\Pictures\Saved Pictures\JELENI 2017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:\Pictures\Saved Pictures\JELENI 2017 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0D1" w:rsidSect="0023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DB6"/>
    <w:rsid w:val="00074C46"/>
    <w:rsid w:val="00231B9D"/>
    <w:rsid w:val="00236EB1"/>
    <w:rsid w:val="002A64AB"/>
    <w:rsid w:val="00302A05"/>
    <w:rsid w:val="00385A47"/>
    <w:rsid w:val="00716642"/>
    <w:rsid w:val="00772BDF"/>
    <w:rsid w:val="007F3C9D"/>
    <w:rsid w:val="007F68F7"/>
    <w:rsid w:val="00906441"/>
    <w:rsid w:val="0093776E"/>
    <w:rsid w:val="00961C9F"/>
    <w:rsid w:val="00A148DF"/>
    <w:rsid w:val="00A419D7"/>
    <w:rsid w:val="00A576F2"/>
    <w:rsid w:val="00B72AB1"/>
    <w:rsid w:val="00BE70D1"/>
    <w:rsid w:val="00C635D2"/>
    <w:rsid w:val="00D46714"/>
    <w:rsid w:val="00D57F8D"/>
    <w:rsid w:val="00DC3DB6"/>
    <w:rsid w:val="00E11CF2"/>
    <w:rsid w:val="00E4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cp</cp:lastModifiedBy>
  <cp:revision>2</cp:revision>
  <dcterms:created xsi:type="dcterms:W3CDTF">2017-12-04T15:58:00Z</dcterms:created>
  <dcterms:modified xsi:type="dcterms:W3CDTF">2017-12-04T15:58:00Z</dcterms:modified>
</cp:coreProperties>
</file>